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477" w:rsidRDefault="00B82477" w:rsidP="004A0D9A">
      <w:pPr>
        <w:pStyle w:val="Title"/>
      </w:pPr>
    </w:p>
    <w:p w:rsidR="00B82477" w:rsidRPr="00B75492" w:rsidRDefault="00B82477" w:rsidP="004A0D9A">
      <w:pPr>
        <w:pStyle w:val="Title"/>
        <w:rPr>
          <w:rFonts w:ascii="Calibri" w:hAnsi="Calibri" w:cs="Calibri"/>
          <w:sz w:val="22"/>
          <w:szCs w:val="22"/>
        </w:rPr>
      </w:pPr>
      <w:r w:rsidRPr="00B75492">
        <w:rPr>
          <w:rFonts w:ascii="Calibri" w:hAnsi="Calibri" w:cs="Calibri"/>
          <w:sz w:val="22"/>
          <w:szCs w:val="22"/>
        </w:rPr>
        <w:t>Zpráva ze zahraniční služební cesty</w:t>
      </w:r>
    </w:p>
    <w:p w:rsidR="00B82477" w:rsidRPr="00B75492" w:rsidRDefault="00B82477" w:rsidP="004A0D9A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799"/>
        <w:gridCol w:w="2799"/>
      </w:tblGrid>
      <w:tr w:rsidR="00B82477" w:rsidRPr="00B75492">
        <w:tc>
          <w:tcPr>
            <w:tcW w:w="3614" w:type="dxa"/>
          </w:tcPr>
          <w:p w:rsidR="00B82477" w:rsidRPr="00B75492" w:rsidRDefault="00B82477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Jméno a příjmení účastníka cesty</w:t>
            </w:r>
          </w:p>
        </w:tc>
        <w:tc>
          <w:tcPr>
            <w:tcW w:w="5598" w:type="dxa"/>
            <w:gridSpan w:val="2"/>
          </w:tcPr>
          <w:p w:rsidR="00B82477" w:rsidRPr="00B75492" w:rsidRDefault="00B82477" w:rsidP="009F2480">
            <w:pPr>
              <w:pStyle w:val="Heading1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Zdeněk Uhlíř</w:t>
            </w:r>
          </w:p>
        </w:tc>
      </w:tr>
      <w:tr w:rsidR="00B82477" w:rsidRPr="00B75492">
        <w:tc>
          <w:tcPr>
            <w:tcW w:w="3614" w:type="dxa"/>
          </w:tcPr>
          <w:p w:rsidR="00B82477" w:rsidRPr="00B75492" w:rsidRDefault="00B82477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Pracoviště – dle organizační struktury</w:t>
            </w:r>
          </w:p>
        </w:tc>
        <w:tc>
          <w:tcPr>
            <w:tcW w:w="5598" w:type="dxa"/>
            <w:gridSpan w:val="2"/>
          </w:tcPr>
          <w:p w:rsidR="00B82477" w:rsidRPr="00B75492" w:rsidRDefault="00B82477" w:rsidP="009F248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1.5.4</w:t>
            </w:r>
          </w:p>
        </w:tc>
      </w:tr>
      <w:tr w:rsidR="00B82477" w:rsidRPr="00B75492">
        <w:tc>
          <w:tcPr>
            <w:tcW w:w="3614" w:type="dxa"/>
          </w:tcPr>
          <w:p w:rsidR="00B82477" w:rsidRPr="00B75492" w:rsidRDefault="00B82477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Pracoviště – zařazení</w:t>
            </w:r>
          </w:p>
        </w:tc>
        <w:tc>
          <w:tcPr>
            <w:tcW w:w="5598" w:type="dxa"/>
            <w:gridSpan w:val="2"/>
          </w:tcPr>
          <w:p w:rsidR="00B82477" w:rsidRPr="00B75492" w:rsidRDefault="00B82477" w:rsidP="009F2480">
            <w:pPr>
              <w:pStyle w:val="Heading1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koordinátor Manuscriptoria</w:t>
            </w:r>
          </w:p>
        </w:tc>
      </w:tr>
      <w:tr w:rsidR="00B82477" w:rsidRPr="00B75492">
        <w:tc>
          <w:tcPr>
            <w:tcW w:w="3614" w:type="dxa"/>
          </w:tcPr>
          <w:p w:rsidR="00B82477" w:rsidRPr="00B75492" w:rsidRDefault="00B82477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Důvod cesty</w:t>
            </w:r>
          </w:p>
        </w:tc>
        <w:tc>
          <w:tcPr>
            <w:tcW w:w="5598" w:type="dxa"/>
            <w:gridSpan w:val="2"/>
          </w:tcPr>
          <w:p w:rsidR="00B82477" w:rsidRPr="0001340A" w:rsidRDefault="00B82477" w:rsidP="00A10CA5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1340A">
              <w:rPr>
                <w:rFonts w:ascii="Calibri" w:hAnsi="Calibri" w:cs="Calibri"/>
                <w:sz w:val="22"/>
                <w:szCs w:val="22"/>
              </w:rPr>
              <w:t>Účast na konferenci DHd 2016 „</w:t>
            </w:r>
            <w:r w:rsidRPr="0001340A">
              <w:rPr>
                <w:rStyle w:val="Strong"/>
                <w:rFonts w:ascii="Calibri" w:hAnsi="Calibri" w:cs="Calibri"/>
                <w:sz w:val="22"/>
                <w:szCs w:val="22"/>
              </w:rPr>
              <w:t>Digitale Nachhaltigkeit</w:t>
            </w:r>
            <w:r w:rsidRPr="0001340A">
              <w:rPr>
                <w:rFonts w:ascii="Calibri" w:hAnsi="Calibri" w:cs="Calibri"/>
                <w:sz w:val="22"/>
                <w:szCs w:val="22"/>
              </w:rPr>
              <w:t>“</w:t>
            </w:r>
          </w:p>
        </w:tc>
      </w:tr>
      <w:tr w:rsidR="00B82477" w:rsidRPr="00B75492">
        <w:tc>
          <w:tcPr>
            <w:tcW w:w="3614" w:type="dxa"/>
          </w:tcPr>
          <w:p w:rsidR="00B82477" w:rsidRPr="00B75492" w:rsidRDefault="00B82477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Místo – město</w:t>
            </w:r>
          </w:p>
        </w:tc>
        <w:tc>
          <w:tcPr>
            <w:tcW w:w="5598" w:type="dxa"/>
            <w:gridSpan w:val="2"/>
          </w:tcPr>
          <w:p w:rsidR="00B82477" w:rsidRPr="00B75492" w:rsidRDefault="00B82477" w:rsidP="000F6DF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Bern</w:t>
            </w:r>
          </w:p>
        </w:tc>
      </w:tr>
      <w:tr w:rsidR="00B82477" w:rsidRPr="00B75492">
        <w:tc>
          <w:tcPr>
            <w:tcW w:w="3614" w:type="dxa"/>
          </w:tcPr>
          <w:p w:rsidR="00B82477" w:rsidRPr="00B75492" w:rsidRDefault="00B82477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Místo – země</w:t>
            </w:r>
          </w:p>
        </w:tc>
        <w:tc>
          <w:tcPr>
            <w:tcW w:w="5598" w:type="dxa"/>
            <w:gridSpan w:val="2"/>
          </w:tcPr>
          <w:p w:rsidR="00B82477" w:rsidRPr="00B75492" w:rsidRDefault="00B82477" w:rsidP="009F248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Švýcarsko</w:t>
            </w:r>
          </w:p>
        </w:tc>
      </w:tr>
      <w:tr w:rsidR="00B82477" w:rsidRPr="00B75492">
        <w:tc>
          <w:tcPr>
            <w:tcW w:w="3614" w:type="dxa"/>
          </w:tcPr>
          <w:p w:rsidR="00B82477" w:rsidRPr="00B75492" w:rsidRDefault="00B82477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Datum (od-do)</w:t>
            </w:r>
          </w:p>
        </w:tc>
        <w:tc>
          <w:tcPr>
            <w:tcW w:w="5598" w:type="dxa"/>
            <w:gridSpan w:val="2"/>
          </w:tcPr>
          <w:p w:rsidR="00B82477" w:rsidRPr="00B75492" w:rsidRDefault="00B82477" w:rsidP="00A10CA5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12.-18.2.2017</w:t>
            </w:r>
          </w:p>
        </w:tc>
      </w:tr>
      <w:tr w:rsidR="00B82477" w:rsidRPr="00B75492">
        <w:tc>
          <w:tcPr>
            <w:tcW w:w="3614" w:type="dxa"/>
          </w:tcPr>
          <w:p w:rsidR="00B82477" w:rsidRPr="00B75492" w:rsidRDefault="00B82477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Podrobný časový harmonogram</w:t>
            </w:r>
          </w:p>
        </w:tc>
        <w:tc>
          <w:tcPr>
            <w:tcW w:w="5598" w:type="dxa"/>
            <w:gridSpan w:val="2"/>
          </w:tcPr>
          <w:p w:rsidR="00B82477" w:rsidRDefault="00B82477" w:rsidP="009F248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12.2.2017 – cesta z Prahy do Bernu</w:t>
            </w:r>
          </w:p>
          <w:p w:rsidR="00B82477" w:rsidRDefault="00B82477" w:rsidP="009F248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13.-17.2.2017 – účast na konferenci </w:t>
            </w:r>
            <w:r w:rsidRPr="0001340A">
              <w:rPr>
                <w:rFonts w:ascii="Calibri" w:hAnsi="Calibri" w:cs="Calibri"/>
                <w:sz w:val="22"/>
                <w:szCs w:val="22"/>
              </w:rPr>
              <w:t>DHd 2016 „</w:t>
            </w:r>
            <w:r w:rsidRPr="0001340A">
              <w:rPr>
                <w:rStyle w:val="Strong"/>
                <w:rFonts w:ascii="Calibri" w:hAnsi="Calibri" w:cs="Calibri"/>
                <w:sz w:val="22"/>
                <w:szCs w:val="22"/>
              </w:rPr>
              <w:t>Digitale Nachhaltigkeit</w:t>
            </w:r>
            <w:r w:rsidRPr="0001340A">
              <w:rPr>
                <w:rFonts w:ascii="Calibri" w:hAnsi="Calibri" w:cs="Calibri"/>
                <w:sz w:val="22"/>
                <w:szCs w:val="22"/>
              </w:rPr>
              <w:t>“</w:t>
            </w:r>
          </w:p>
          <w:p w:rsidR="00B82477" w:rsidRPr="00B75492" w:rsidRDefault="00B82477" w:rsidP="00182BC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18.2.2017 – cesta z Bernu do Prahy</w:t>
            </w:r>
          </w:p>
        </w:tc>
      </w:tr>
      <w:tr w:rsidR="00B82477" w:rsidRPr="00B75492">
        <w:tc>
          <w:tcPr>
            <w:tcW w:w="3614" w:type="dxa"/>
          </w:tcPr>
          <w:p w:rsidR="00B82477" w:rsidRPr="00B75492" w:rsidRDefault="00B82477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Spolucestující z NK</w:t>
            </w:r>
          </w:p>
        </w:tc>
        <w:tc>
          <w:tcPr>
            <w:tcW w:w="5598" w:type="dxa"/>
            <w:gridSpan w:val="2"/>
          </w:tcPr>
          <w:p w:rsidR="00B82477" w:rsidRPr="00B75492" w:rsidRDefault="00B82477" w:rsidP="009F248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-----</w:t>
            </w:r>
          </w:p>
        </w:tc>
      </w:tr>
      <w:tr w:rsidR="00B82477" w:rsidRPr="00B75492">
        <w:tc>
          <w:tcPr>
            <w:tcW w:w="3614" w:type="dxa"/>
          </w:tcPr>
          <w:p w:rsidR="00B82477" w:rsidRPr="00B75492" w:rsidRDefault="00B82477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Finanční zajištění</w:t>
            </w:r>
          </w:p>
        </w:tc>
        <w:tc>
          <w:tcPr>
            <w:tcW w:w="5598" w:type="dxa"/>
            <w:gridSpan w:val="2"/>
          </w:tcPr>
          <w:p w:rsidR="00B82477" w:rsidRPr="00B75492" w:rsidRDefault="00B82477" w:rsidP="00D72AA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0135 VaV</w:t>
            </w:r>
          </w:p>
        </w:tc>
      </w:tr>
      <w:tr w:rsidR="00B82477" w:rsidRPr="00B75492">
        <w:trPr>
          <w:trHeight w:val="318"/>
        </w:trPr>
        <w:tc>
          <w:tcPr>
            <w:tcW w:w="3614" w:type="dxa"/>
          </w:tcPr>
          <w:p w:rsidR="00B82477" w:rsidRPr="00B75492" w:rsidRDefault="00B82477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Cíle cesty</w:t>
            </w:r>
          </w:p>
        </w:tc>
        <w:tc>
          <w:tcPr>
            <w:tcW w:w="5598" w:type="dxa"/>
            <w:gridSpan w:val="2"/>
          </w:tcPr>
          <w:p w:rsidR="00B82477" w:rsidRPr="00D72AA0" w:rsidRDefault="00B82477" w:rsidP="003F2397">
            <w:pPr>
              <w:numPr>
                <w:ilvl w:val="0"/>
                <w:numId w:val="3"/>
              </w:numPr>
              <w:spacing w:before="100" w:after="10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účast na konferenci </w:t>
            </w:r>
            <w:r w:rsidRPr="0001340A">
              <w:rPr>
                <w:rFonts w:ascii="Calibri" w:hAnsi="Calibri" w:cs="Calibri"/>
                <w:sz w:val="22"/>
                <w:szCs w:val="22"/>
              </w:rPr>
              <w:t>DHd 2016 „</w:t>
            </w:r>
            <w:r w:rsidRPr="0001340A">
              <w:rPr>
                <w:rStyle w:val="Strong"/>
                <w:rFonts w:ascii="Calibri" w:hAnsi="Calibri" w:cs="Calibri"/>
                <w:sz w:val="22"/>
                <w:szCs w:val="22"/>
              </w:rPr>
              <w:t>Digitale Nachhaltigkeit</w:t>
            </w:r>
            <w:r w:rsidRPr="0001340A">
              <w:rPr>
                <w:rFonts w:ascii="Calibri" w:hAnsi="Calibri" w:cs="Calibri"/>
                <w:sz w:val="22"/>
                <w:szCs w:val="22"/>
              </w:rPr>
              <w:t>““</w:t>
            </w:r>
          </w:p>
        </w:tc>
      </w:tr>
      <w:tr w:rsidR="00B82477" w:rsidRPr="00B75492">
        <w:tc>
          <w:tcPr>
            <w:tcW w:w="3614" w:type="dxa"/>
          </w:tcPr>
          <w:p w:rsidR="00B82477" w:rsidRPr="00B75492" w:rsidRDefault="00B82477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Plnění cílů cesty (konkrétně)</w:t>
            </w:r>
          </w:p>
        </w:tc>
        <w:tc>
          <w:tcPr>
            <w:tcW w:w="5598" w:type="dxa"/>
            <w:gridSpan w:val="2"/>
          </w:tcPr>
          <w:p w:rsidR="00B82477" w:rsidRPr="0001340A" w:rsidRDefault="00B82477" w:rsidP="00B31574">
            <w:pPr>
              <w:numPr>
                <w:ilvl w:val="0"/>
                <w:numId w:val="4"/>
              </w:numPr>
              <w:rPr>
                <w:rFonts w:ascii="Calibri" w:hAnsi="Calibri" w:cs="Calibri"/>
                <w:sz w:val="22"/>
                <w:szCs w:val="22"/>
              </w:rPr>
            </w:pPr>
            <w:r w:rsidRPr="0001340A">
              <w:rPr>
                <w:rFonts w:ascii="Calibri" w:hAnsi="Calibri" w:cs="Calibri"/>
                <w:sz w:val="22"/>
                <w:szCs w:val="22"/>
              </w:rPr>
              <w:t>workshop „Dokumente segmentieren und Handschriften erkennen: Arbeiten mit der Platform Transkribus“</w:t>
            </w:r>
          </w:p>
          <w:p w:rsidR="00B82477" w:rsidRPr="0001340A" w:rsidRDefault="00B82477" w:rsidP="00B31574">
            <w:pPr>
              <w:numPr>
                <w:ilvl w:val="0"/>
                <w:numId w:val="4"/>
              </w:numPr>
              <w:rPr>
                <w:rFonts w:ascii="Calibri" w:hAnsi="Calibri" w:cs="Calibri"/>
                <w:sz w:val="22"/>
                <w:szCs w:val="22"/>
              </w:rPr>
            </w:pPr>
            <w:r w:rsidRPr="0001340A">
              <w:rPr>
                <w:rFonts w:ascii="Calibri" w:hAnsi="Calibri" w:cs="Calibri"/>
                <w:sz w:val="22"/>
                <w:szCs w:val="22"/>
              </w:rPr>
              <w:t>plenární zasedání</w:t>
            </w:r>
          </w:p>
          <w:p w:rsidR="00B82477" w:rsidRDefault="00B82477" w:rsidP="00B31574">
            <w:pPr>
              <w:numPr>
                <w:ilvl w:val="0"/>
                <w:numId w:val="4"/>
              </w:numPr>
              <w:rPr>
                <w:rFonts w:ascii="Calibri" w:hAnsi="Calibri" w:cs="Calibri"/>
                <w:sz w:val="22"/>
                <w:szCs w:val="22"/>
              </w:rPr>
            </w:pPr>
            <w:r w:rsidRPr="0001340A">
              <w:rPr>
                <w:rFonts w:ascii="Calibri" w:hAnsi="Calibri" w:cs="Calibri"/>
                <w:sz w:val="22"/>
                <w:szCs w:val="22"/>
              </w:rPr>
              <w:t>sekce „Kropusaufbau“</w:t>
            </w:r>
          </w:p>
          <w:p w:rsidR="00B82477" w:rsidRDefault="00B82477" w:rsidP="00B31574">
            <w:pPr>
              <w:numPr>
                <w:ilvl w:val="0"/>
                <w:numId w:val="4"/>
              </w:numPr>
              <w:rPr>
                <w:rFonts w:ascii="Calibri" w:hAnsi="Calibri" w:cs="Calibri"/>
                <w:sz w:val="22"/>
                <w:szCs w:val="22"/>
              </w:rPr>
            </w:pPr>
            <w:r w:rsidRPr="0001340A">
              <w:rPr>
                <w:rFonts w:ascii="Calibri" w:hAnsi="Calibri" w:cs="Calibri"/>
                <w:sz w:val="22"/>
                <w:szCs w:val="22"/>
              </w:rPr>
              <w:t>sekce „Informationsextraktion“</w:t>
            </w:r>
          </w:p>
          <w:p w:rsidR="00B82477" w:rsidRDefault="00B82477" w:rsidP="00B31574">
            <w:pPr>
              <w:numPr>
                <w:ilvl w:val="0"/>
                <w:numId w:val="4"/>
              </w:numPr>
              <w:rPr>
                <w:rFonts w:ascii="Calibri" w:hAnsi="Calibri" w:cs="Calibri"/>
                <w:sz w:val="22"/>
                <w:szCs w:val="22"/>
              </w:rPr>
            </w:pPr>
            <w:r w:rsidRPr="0001340A">
              <w:rPr>
                <w:rFonts w:ascii="Calibri" w:hAnsi="Calibri" w:cs="Calibri"/>
                <w:sz w:val="22"/>
                <w:szCs w:val="22"/>
              </w:rPr>
              <w:t>sekce „Digitale Edition“</w:t>
            </w:r>
          </w:p>
          <w:p w:rsidR="00B82477" w:rsidRDefault="00B82477" w:rsidP="00B31574">
            <w:pPr>
              <w:numPr>
                <w:ilvl w:val="0"/>
                <w:numId w:val="4"/>
              </w:numPr>
              <w:rPr>
                <w:rFonts w:ascii="Calibri" w:hAnsi="Calibri" w:cs="Calibri"/>
                <w:sz w:val="22"/>
                <w:szCs w:val="22"/>
              </w:rPr>
            </w:pPr>
            <w:r w:rsidRPr="0001340A">
              <w:rPr>
                <w:rFonts w:ascii="Calibri" w:hAnsi="Calibri" w:cs="Calibri"/>
                <w:sz w:val="22"/>
                <w:szCs w:val="22"/>
              </w:rPr>
              <w:t>sekce „Textanalyse“</w:t>
            </w:r>
          </w:p>
          <w:p w:rsidR="00B82477" w:rsidRPr="00A71C5F" w:rsidRDefault="00B82477" w:rsidP="00B31574">
            <w:pPr>
              <w:numPr>
                <w:ilvl w:val="0"/>
                <w:numId w:val="4"/>
              </w:numPr>
              <w:rPr>
                <w:rFonts w:ascii="Calibri" w:hAnsi="Calibri" w:cs="Calibri"/>
                <w:sz w:val="22"/>
                <w:szCs w:val="22"/>
              </w:rPr>
            </w:pPr>
            <w:r w:rsidRPr="0001340A">
              <w:rPr>
                <w:rFonts w:ascii="Calibri" w:hAnsi="Calibri" w:cs="Calibri"/>
                <w:sz w:val="22"/>
                <w:szCs w:val="22"/>
              </w:rPr>
              <w:t>panel „Virtuelle Forschungsplatformen im Vergleich: MONK, Textgrid, Transcribo und Transkribus“</w:t>
            </w:r>
          </w:p>
        </w:tc>
      </w:tr>
      <w:tr w:rsidR="00B82477" w:rsidRPr="00B75492">
        <w:tc>
          <w:tcPr>
            <w:tcW w:w="3614" w:type="dxa"/>
          </w:tcPr>
          <w:p w:rsidR="00B82477" w:rsidRPr="00B75492" w:rsidRDefault="00B82477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Program a další podrobnější informace</w:t>
            </w:r>
          </w:p>
        </w:tc>
        <w:tc>
          <w:tcPr>
            <w:tcW w:w="5598" w:type="dxa"/>
            <w:gridSpan w:val="2"/>
          </w:tcPr>
          <w:p w:rsidR="00B82477" w:rsidRPr="000422CC" w:rsidRDefault="00B82477" w:rsidP="00F52418">
            <w:pPr>
              <w:tabs>
                <w:tab w:val="left" w:pos="4192"/>
              </w:tabs>
              <w:rPr>
                <w:rFonts w:ascii="Calibri" w:hAnsi="Calibri" w:cs="Calibri"/>
                <w:sz w:val="22"/>
                <w:szCs w:val="22"/>
              </w:rPr>
            </w:pPr>
            <w:hyperlink r:id="rId7" w:history="1">
              <w:r w:rsidRPr="001A23CA">
                <w:rPr>
                  <w:rStyle w:val="Hyperlink"/>
                  <w:rFonts w:ascii="Calibri" w:hAnsi="Calibri" w:cs="Calibri"/>
                  <w:sz w:val="22"/>
                  <w:szCs w:val="22"/>
                </w:rPr>
                <w:t>http://www.dhd2017.ch/programm</w:t>
              </w:r>
            </w:hyperlink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B82477" w:rsidRPr="00B75492">
        <w:tc>
          <w:tcPr>
            <w:tcW w:w="3614" w:type="dxa"/>
          </w:tcPr>
          <w:p w:rsidR="00B82477" w:rsidRPr="00B75492" w:rsidRDefault="00B82477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Přivezené materiály</w:t>
            </w:r>
          </w:p>
        </w:tc>
        <w:tc>
          <w:tcPr>
            <w:tcW w:w="5598" w:type="dxa"/>
            <w:gridSpan w:val="2"/>
          </w:tcPr>
          <w:p w:rsidR="00B82477" w:rsidRPr="00B75492" w:rsidRDefault="00B82477" w:rsidP="009F248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-----</w:t>
            </w:r>
          </w:p>
        </w:tc>
      </w:tr>
      <w:tr w:rsidR="00B82477" w:rsidRPr="00B75492">
        <w:tc>
          <w:tcPr>
            <w:tcW w:w="3614" w:type="dxa"/>
          </w:tcPr>
          <w:p w:rsidR="00B82477" w:rsidRPr="00B75492" w:rsidRDefault="00B82477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Datum předložení zprávy</w:t>
            </w:r>
          </w:p>
        </w:tc>
        <w:tc>
          <w:tcPr>
            <w:tcW w:w="5598" w:type="dxa"/>
            <w:gridSpan w:val="2"/>
          </w:tcPr>
          <w:p w:rsidR="00B82477" w:rsidRPr="00B75492" w:rsidRDefault="00B82477" w:rsidP="00A10CA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21.2.2017</w:t>
            </w:r>
          </w:p>
        </w:tc>
      </w:tr>
      <w:tr w:rsidR="00B82477" w:rsidRPr="00B75492">
        <w:tc>
          <w:tcPr>
            <w:tcW w:w="3614" w:type="dxa"/>
          </w:tcPr>
          <w:p w:rsidR="00B82477" w:rsidRPr="00B75492" w:rsidRDefault="00B82477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Podpis předkladatele zprávy</w:t>
            </w:r>
          </w:p>
        </w:tc>
        <w:tc>
          <w:tcPr>
            <w:tcW w:w="5598" w:type="dxa"/>
            <w:gridSpan w:val="2"/>
          </w:tcPr>
          <w:p w:rsidR="00B82477" w:rsidRPr="00B75492" w:rsidRDefault="00B82477" w:rsidP="009F248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82477" w:rsidRPr="00B75492">
        <w:tc>
          <w:tcPr>
            <w:tcW w:w="3614" w:type="dxa"/>
          </w:tcPr>
          <w:p w:rsidR="00B82477" w:rsidRPr="00B75492" w:rsidRDefault="00B82477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Podpis nadřízeného</w:t>
            </w:r>
          </w:p>
        </w:tc>
        <w:tc>
          <w:tcPr>
            <w:tcW w:w="2799" w:type="dxa"/>
          </w:tcPr>
          <w:p w:rsidR="00B82477" w:rsidRPr="00B75492" w:rsidRDefault="00B82477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Datum:</w:t>
            </w:r>
          </w:p>
        </w:tc>
        <w:tc>
          <w:tcPr>
            <w:tcW w:w="2799" w:type="dxa"/>
          </w:tcPr>
          <w:p w:rsidR="00B82477" w:rsidRPr="00B75492" w:rsidRDefault="00B82477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Podpis:</w:t>
            </w:r>
          </w:p>
        </w:tc>
      </w:tr>
      <w:tr w:rsidR="00B82477" w:rsidRPr="00B75492">
        <w:tc>
          <w:tcPr>
            <w:tcW w:w="3614" w:type="dxa"/>
          </w:tcPr>
          <w:p w:rsidR="00B82477" w:rsidRPr="00B75492" w:rsidRDefault="00B82477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Vloženo na Intranet</w:t>
            </w:r>
          </w:p>
        </w:tc>
        <w:tc>
          <w:tcPr>
            <w:tcW w:w="2799" w:type="dxa"/>
          </w:tcPr>
          <w:p w:rsidR="00B82477" w:rsidRPr="00B75492" w:rsidRDefault="00B82477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Datum:</w:t>
            </w:r>
          </w:p>
        </w:tc>
        <w:tc>
          <w:tcPr>
            <w:tcW w:w="2799" w:type="dxa"/>
          </w:tcPr>
          <w:p w:rsidR="00B82477" w:rsidRPr="00B75492" w:rsidRDefault="00B82477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Podpis:</w:t>
            </w:r>
          </w:p>
        </w:tc>
      </w:tr>
      <w:tr w:rsidR="00B82477" w:rsidRPr="00B75492">
        <w:tc>
          <w:tcPr>
            <w:tcW w:w="3614" w:type="dxa"/>
          </w:tcPr>
          <w:p w:rsidR="00B82477" w:rsidRPr="00B75492" w:rsidRDefault="00B82477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Přijato v mezinárodním oddělení</w:t>
            </w:r>
          </w:p>
        </w:tc>
        <w:tc>
          <w:tcPr>
            <w:tcW w:w="2799" w:type="dxa"/>
          </w:tcPr>
          <w:p w:rsidR="00B82477" w:rsidRPr="00B75492" w:rsidRDefault="00B82477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Datum:</w:t>
            </w:r>
          </w:p>
        </w:tc>
        <w:tc>
          <w:tcPr>
            <w:tcW w:w="2799" w:type="dxa"/>
          </w:tcPr>
          <w:p w:rsidR="00B82477" w:rsidRPr="00B75492" w:rsidRDefault="00B82477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Podpis:</w:t>
            </w:r>
          </w:p>
        </w:tc>
      </w:tr>
    </w:tbl>
    <w:p w:rsidR="00B82477" w:rsidRPr="00B75492" w:rsidRDefault="00B82477" w:rsidP="004A0D9A">
      <w:pPr>
        <w:rPr>
          <w:rFonts w:ascii="Calibri" w:hAnsi="Calibri" w:cs="Calibri"/>
          <w:sz w:val="22"/>
          <w:szCs w:val="22"/>
        </w:rPr>
      </w:pPr>
    </w:p>
    <w:sectPr w:rsidR="00B82477" w:rsidRPr="00B75492" w:rsidSect="00FE02F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477" w:rsidRDefault="00B82477">
      <w:r>
        <w:separator/>
      </w:r>
    </w:p>
  </w:endnote>
  <w:endnote w:type="continuationSeparator" w:id="0">
    <w:p w:rsidR="00B82477" w:rsidRDefault="00B82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477" w:rsidRDefault="00B82477" w:rsidP="00795BD8">
    <w:pPr>
      <w:pStyle w:val="Footer"/>
      <w:jc w:val="center"/>
      <w:rPr>
        <w:rFonts w:ascii="Arial" w:hAnsi="Arial" w:cs="Arial"/>
        <w:b/>
        <w:bCs/>
        <w:sz w:val="18"/>
        <w:szCs w:val="18"/>
      </w:rPr>
    </w:pPr>
    <w:r>
      <w:rPr>
        <w:noProof/>
      </w:rPr>
      <w:pict>
        <v:line id="Line 3" o:spid="_x0000_s2050" style="position:absolute;left:0;text-align:left;z-index:251657216;visibility:visible;mso-wrap-distance-top:-3e-5mm;mso-wrap-distance-bottom:-3e-5mm" from="0,3.15pt" to="450pt,3.15pt" strokecolor="red"/>
      </w:pict>
    </w:r>
  </w:p>
  <w:p w:rsidR="00B82477" w:rsidRPr="00B75492" w:rsidRDefault="00B82477" w:rsidP="004A0D9A">
    <w:pPr>
      <w:pStyle w:val="EndnoteText"/>
      <w:rPr>
        <w:rFonts w:ascii="Calibri" w:hAnsi="Calibri" w:cs="Calibri"/>
      </w:rPr>
    </w:pPr>
    <w:r w:rsidRPr="00B75492">
      <w:rPr>
        <w:rFonts w:ascii="Calibri" w:hAnsi="Calibri" w:cs="Calibri"/>
      </w:rPr>
      <w:t>Zpráva je pracovníkem do mezinárodního oddělení předložena nejpozději při vyúčtování cesty do 2 týdnů po jejím ukončení. Bez cestovní zprávy nebude provedeno vyúčtování. Při výjezdu více pracovníků na tutéž služební cestu s týmž programem lze odevzdat společnou cestovní zprávu.</w:t>
    </w:r>
  </w:p>
  <w:p w:rsidR="00B82477" w:rsidRPr="00B75492" w:rsidRDefault="00B82477" w:rsidP="00281DF0">
    <w:pPr>
      <w:pStyle w:val="Footer"/>
      <w:jc w:val="center"/>
      <w:rPr>
        <w:rFonts w:ascii="Calibri" w:hAnsi="Calibri" w:cs="Calibri"/>
        <w:sz w:val="14"/>
        <w:szCs w:val="14"/>
      </w:rPr>
    </w:pPr>
    <w:r w:rsidRPr="00B75492">
      <w:rPr>
        <w:rFonts w:ascii="Calibri" w:hAnsi="Calibri" w:cs="Calibri"/>
        <w:sz w:val="14"/>
        <w:szCs w:val="14"/>
      </w:rPr>
      <w:t xml:space="preserve"> </w:t>
    </w:r>
  </w:p>
  <w:p w:rsidR="00B82477" w:rsidRPr="00CA5218" w:rsidRDefault="00B82477" w:rsidP="00281DF0">
    <w:pPr>
      <w:pStyle w:val="Footer"/>
      <w:jc w:val="center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477" w:rsidRDefault="00B82477">
      <w:r>
        <w:separator/>
      </w:r>
    </w:p>
  </w:footnote>
  <w:footnote w:type="continuationSeparator" w:id="0">
    <w:p w:rsidR="00B82477" w:rsidRDefault="00B824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477" w:rsidRDefault="00B82477">
    <w:pPr>
      <w:pStyle w:val="Header"/>
    </w:pPr>
  </w:p>
  <w:p w:rsidR="00B82477" w:rsidRDefault="00B82477">
    <w:pPr>
      <w:pStyle w:val="Header"/>
    </w:pPr>
    <w:r>
      <w:rPr>
        <w:noProof/>
      </w:rPr>
      <w:pict>
        <v:line id="Line 6" o:spid="_x0000_s2049" style="position:absolute;z-index:251658240;visibility:visible;mso-wrap-distance-top:-3e-5mm;mso-wrap-distance-bottom:-3e-5mm" from="0,9pt" to="450pt,9pt" strokecolor="red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42E1"/>
    <w:multiLevelType w:val="hybridMultilevel"/>
    <w:tmpl w:val="D680939A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">
    <w:nsid w:val="4A45711F"/>
    <w:multiLevelType w:val="hybridMultilevel"/>
    <w:tmpl w:val="E17E2B7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52D15322"/>
    <w:multiLevelType w:val="hybridMultilevel"/>
    <w:tmpl w:val="A054359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53937A4E"/>
    <w:multiLevelType w:val="hybridMultilevel"/>
    <w:tmpl w:val="8C480AD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7C994C03"/>
    <w:multiLevelType w:val="hybridMultilevel"/>
    <w:tmpl w:val="B85AEE9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6DC3"/>
    <w:rsid w:val="000069C8"/>
    <w:rsid w:val="0001340A"/>
    <w:rsid w:val="000242DC"/>
    <w:rsid w:val="00031E53"/>
    <w:rsid w:val="000422CC"/>
    <w:rsid w:val="00050116"/>
    <w:rsid w:val="0006007D"/>
    <w:rsid w:val="000669DC"/>
    <w:rsid w:val="00081212"/>
    <w:rsid w:val="000F6DFB"/>
    <w:rsid w:val="000F7D85"/>
    <w:rsid w:val="00131B88"/>
    <w:rsid w:val="00153BB3"/>
    <w:rsid w:val="00167FCD"/>
    <w:rsid w:val="00171E27"/>
    <w:rsid w:val="00182BC5"/>
    <w:rsid w:val="00196A79"/>
    <w:rsid w:val="001A23CA"/>
    <w:rsid w:val="001B0D90"/>
    <w:rsid w:val="001B1E3A"/>
    <w:rsid w:val="001B50CF"/>
    <w:rsid w:val="001C6564"/>
    <w:rsid w:val="001D16CD"/>
    <w:rsid w:val="002048E6"/>
    <w:rsid w:val="002165E4"/>
    <w:rsid w:val="00217592"/>
    <w:rsid w:val="00230032"/>
    <w:rsid w:val="00233F76"/>
    <w:rsid w:val="00260E70"/>
    <w:rsid w:val="002615CC"/>
    <w:rsid w:val="00276239"/>
    <w:rsid w:val="00281DF0"/>
    <w:rsid w:val="002B1923"/>
    <w:rsid w:val="002C408C"/>
    <w:rsid w:val="002D2D26"/>
    <w:rsid w:val="002E59E0"/>
    <w:rsid w:val="002E72D8"/>
    <w:rsid w:val="002F3E20"/>
    <w:rsid w:val="002F6A0C"/>
    <w:rsid w:val="002F6C00"/>
    <w:rsid w:val="00311872"/>
    <w:rsid w:val="00360C7A"/>
    <w:rsid w:val="00365CC5"/>
    <w:rsid w:val="00377A48"/>
    <w:rsid w:val="00380EEC"/>
    <w:rsid w:val="003823DB"/>
    <w:rsid w:val="003857C9"/>
    <w:rsid w:val="00391BE3"/>
    <w:rsid w:val="003A11DA"/>
    <w:rsid w:val="003C659A"/>
    <w:rsid w:val="003F2397"/>
    <w:rsid w:val="004354A3"/>
    <w:rsid w:val="004407CD"/>
    <w:rsid w:val="0045492B"/>
    <w:rsid w:val="00456823"/>
    <w:rsid w:val="00466446"/>
    <w:rsid w:val="004A0D9A"/>
    <w:rsid w:val="004E43DF"/>
    <w:rsid w:val="005330D2"/>
    <w:rsid w:val="0054197E"/>
    <w:rsid w:val="00543BE2"/>
    <w:rsid w:val="00544D87"/>
    <w:rsid w:val="00565D2D"/>
    <w:rsid w:val="00570934"/>
    <w:rsid w:val="005854B2"/>
    <w:rsid w:val="00595F10"/>
    <w:rsid w:val="005A21CE"/>
    <w:rsid w:val="005B7710"/>
    <w:rsid w:val="005D3401"/>
    <w:rsid w:val="005E1E28"/>
    <w:rsid w:val="005E586D"/>
    <w:rsid w:val="006019DC"/>
    <w:rsid w:val="0062114B"/>
    <w:rsid w:val="0063054A"/>
    <w:rsid w:val="006319B3"/>
    <w:rsid w:val="006415BC"/>
    <w:rsid w:val="00690FAA"/>
    <w:rsid w:val="00694270"/>
    <w:rsid w:val="006B2DC1"/>
    <w:rsid w:val="00701228"/>
    <w:rsid w:val="007415AD"/>
    <w:rsid w:val="00744761"/>
    <w:rsid w:val="007476EE"/>
    <w:rsid w:val="00791127"/>
    <w:rsid w:val="00795BD8"/>
    <w:rsid w:val="007C454E"/>
    <w:rsid w:val="007F4725"/>
    <w:rsid w:val="008437F6"/>
    <w:rsid w:val="00850342"/>
    <w:rsid w:val="00877DAB"/>
    <w:rsid w:val="00882BFC"/>
    <w:rsid w:val="00884449"/>
    <w:rsid w:val="00890B2B"/>
    <w:rsid w:val="00893E8D"/>
    <w:rsid w:val="008A5B5C"/>
    <w:rsid w:val="008C718C"/>
    <w:rsid w:val="008D1EC5"/>
    <w:rsid w:val="008D44CA"/>
    <w:rsid w:val="008E7076"/>
    <w:rsid w:val="00902F60"/>
    <w:rsid w:val="009141A1"/>
    <w:rsid w:val="009161BC"/>
    <w:rsid w:val="00926A88"/>
    <w:rsid w:val="00926A9B"/>
    <w:rsid w:val="00943FD9"/>
    <w:rsid w:val="009536C6"/>
    <w:rsid w:val="00967314"/>
    <w:rsid w:val="009928D1"/>
    <w:rsid w:val="009A2DF3"/>
    <w:rsid w:val="009A4C3A"/>
    <w:rsid w:val="009B2536"/>
    <w:rsid w:val="009B3CF4"/>
    <w:rsid w:val="009F2480"/>
    <w:rsid w:val="00A10CA5"/>
    <w:rsid w:val="00A56DC3"/>
    <w:rsid w:val="00A71C5F"/>
    <w:rsid w:val="00AD3963"/>
    <w:rsid w:val="00AD7E1D"/>
    <w:rsid w:val="00AF2098"/>
    <w:rsid w:val="00B31574"/>
    <w:rsid w:val="00B331D6"/>
    <w:rsid w:val="00B56007"/>
    <w:rsid w:val="00B571EE"/>
    <w:rsid w:val="00B75492"/>
    <w:rsid w:val="00B8010C"/>
    <w:rsid w:val="00B80F05"/>
    <w:rsid w:val="00B81E7A"/>
    <w:rsid w:val="00B82477"/>
    <w:rsid w:val="00BC7CE8"/>
    <w:rsid w:val="00C00CF9"/>
    <w:rsid w:val="00C20231"/>
    <w:rsid w:val="00C428A2"/>
    <w:rsid w:val="00C531FF"/>
    <w:rsid w:val="00C537E2"/>
    <w:rsid w:val="00C9725F"/>
    <w:rsid w:val="00CA5218"/>
    <w:rsid w:val="00CA5FDF"/>
    <w:rsid w:val="00CB6050"/>
    <w:rsid w:val="00CD18DB"/>
    <w:rsid w:val="00D313A5"/>
    <w:rsid w:val="00D62A45"/>
    <w:rsid w:val="00D72AA0"/>
    <w:rsid w:val="00D87EC4"/>
    <w:rsid w:val="00DC00A0"/>
    <w:rsid w:val="00DC70E0"/>
    <w:rsid w:val="00DD40B7"/>
    <w:rsid w:val="00DE0CEC"/>
    <w:rsid w:val="00DF228F"/>
    <w:rsid w:val="00DF28E6"/>
    <w:rsid w:val="00E21964"/>
    <w:rsid w:val="00E35CDE"/>
    <w:rsid w:val="00E47F7C"/>
    <w:rsid w:val="00E75650"/>
    <w:rsid w:val="00E93CB4"/>
    <w:rsid w:val="00EA1A4D"/>
    <w:rsid w:val="00EE64E0"/>
    <w:rsid w:val="00F14C69"/>
    <w:rsid w:val="00F52418"/>
    <w:rsid w:val="00FD3FD6"/>
    <w:rsid w:val="00FE02F9"/>
    <w:rsid w:val="00FE7D4A"/>
    <w:rsid w:val="00FF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endnote reference" w:unhideWhenUsed="0"/>
    <w:lsdException w:name="endnote text" w:unhideWhenUsed="0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D9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A0D9A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4A0D9A"/>
    <w:rPr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rsid w:val="001B1E3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8622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B1E3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86229"/>
    <w:rPr>
      <w:sz w:val="24"/>
      <w:szCs w:val="24"/>
    </w:rPr>
  </w:style>
  <w:style w:type="character" w:styleId="Hyperlink">
    <w:name w:val="Hyperlink"/>
    <w:basedOn w:val="DefaultParagraphFont"/>
    <w:uiPriority w:val="99"/>
    <w:rsid w:val="00C537E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1C65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229"/>
    <w:rPr>
      <w:sz w:val="0"/>
      <w:szCs w:val="0"/>
    </w:rPr>
  </w:style>
  <w:style w:type="paragraph" w:styleId="Title">
    <w:name w:val="Title"/>
    <w:basedOn w:val="Normal"/>
    <w:link w:val="TitleChar"/>
    <w:uiPriority w:val="99"/>
    <w:qFormat/>
    <w:rsid w:val="004A0D9A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rsid w:val="004A0D9A"/>
    <w:rPr>
      <w:b/>
      <w:bCs/>
      <w:sz w:val="28"/>
      <w:szCs w:val="28"/>
    </w:rPr>
  </w:style>
  <w:style w:type="paragraph" w:styleId="EndnoteText">
    <w:name w:val="endnote text"/>
    <w:basedOn w:val="Normal"/>
    <w:link w:val="EndnoteTextChar"/>
    <w:uiPriority w:val="99"/>
    <w:semiHidden/>
    <w:rsid w:val="004A0D9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4A0D9A"/>
  </w:style>
  <w:style w:type="character" w:styleId="EndnoteReference">
    <w:name w:val="endnote reference"/>
    <w:basedOn w:val="DefaultParagraphFont"/>
    <w:uiPriority w:val="99"/>
    <w:semiHidden/>
    <w:rsid w:val="004A0D9A"/>
    <w:rPr>
      <w:vertAlign w:val="superscript"/>
    </w:rPr>
  </w:style>
  <w:style w:type="character" w:styleId="Strong">
    <w:name w:val="Strong"/>
    <w:basedOn w:val="DefaultParagraphFont"/>
    <w:uiPriority w:val="99"/>
    <w:qFormat/>
    <w:rsid w:val="00F14C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446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hd2017.ch/program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186</Words>
  <Characters>1103</Characters>
  <Application>Microsoft Office Word</Application>
  <DocSecurity>0</DocSecurity>
  <Lines>0</Lines>
  <Paragraphs>0</Paragraphs>
  <ScaleCrop>false</ScaleCrop>
  <Company>Národní knihovna ČR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</dc:title>
  <dc:subject/>
  <dc:creator>Uhlíř Zdeněk</dc:creator>
  <cp:keywords/>
  <dc:description/>
  <cp:lastModifiedBy>Eva</cp:lastModifiedBy>
  <cp:revision>2</cp:revision>
  <cp:lastPrinted>2010-07-12T07:52:00Z</cp:lastPrinted>
  <dcterms:created xsi:type="dcterms:W3CDTF">2017-02-21T08:54:00Z</dcterms:created>
  <dcterms:modified xsi:type="dcterms:W3CDTF">2017-02-21T08:54:00Z</dcterms:modified>
</cp:coreProperties>
</file>